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440C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>ЗАТВЕРДЖЕНО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Наказ Міністерства розвитку економіки,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торгівлі та сільського господарства України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27 жовтня 2020 року № 2161</w:t>
      </w:r>
    </w:p>
    <w:p w:rsidR="00000000" w:rsidRDefault="000F440C">
      <w:pPr>
        <w:shd w:val="clear" w:color="auto" w:fill="FFFFFF"/>
        <w:spacing w:before="340" w:after="283" w:line="193" w:lineRule="atLeast"/>
        <w:ind w:firstLine="283"/>
        <w:jc w:val="right"/>
        <w:rPr>
          <w:color w:val="000000"/>
          <w:lang w:eastAsia="uk-UA"/>
        </w:rPr>
      </w:pPr>
      <w:r>
        <w:rPr>
          <w:i/>
          <w:color w:val="000000"/>
          <w:lang w:eastAsia="uk-UA"/>
        </w:rPr>
        <w:t>ФОРМА 2</w:t>
      </w:r>
    </w:p>
    <w:p w:rsidR="00000000" w:rsidRDefault="000F440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0F440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</w:t>
      </w:r>
      <w:bookmarkStart w:id="0" w:name="_GoBack"/>
      <w:bookmarkEnd w:id="0"/>
      <w:r>
        <w:rPr>
          <w:color w:val="000000"/>
          <w:lang w:eastAsia="uk-UA"/>
        </w:rPr>
        <w:t>_________________</w:t>
      </w:r>
      <w:r>
        <w:rPr>
          <w:color w:val="000000"/>
          <w:lang w:eastAsia="uk-UA"/>
        </w:rPr>
        <w:t>___________________________________</w:t>
      </w:r>
    </w:p>
    <w:p w:rsidR="00000000" w:rsidRDefault="000F440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державного нагляду (контролю), його місцезнаходження,</w:t>
      </w:r>
      <w:r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>номер телефону та адреса електронної пошти)</w:t>
      </w:r>
    </w:p>
    <w:p w:rsidR="00000000" w:rsidRDefault="000F440C">
      <w:pPr>
        <w:shd w:val="clear" w:color="auto" w:fill="FFFFFF"/>
        <w:spacing w:before="283" w:after="113" w:line="203" w:lineRule="atLeast"/>
        <w:jc w:val="center"/>
        <w:rPr>
          <w:b/>
          <w:color w:val="000000"/>
          <w:lang w:eastAsia="uk-UA"/>
        </w:rPr>
      </w:pPr>
      <w:r>
        <w:rPr>
          <w:b/>
          <w:caps/>
          <w:color w:val="000000"/>
          <w:lang w:eastAsia="uk-UA"/>
        </w:rPr>
        <w:t>АКТ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про відмову від підпису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№ ________________</w:t>
      </w:r>
    </w:p>
    <w:p w:rsidR="00000000" w:rsidRDefault="000F440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 _______________________________</w:t>
      </w:r>
      <w:r>
        <w:rPr>
          <w:color w:val="000000"/>
          <w:lang w:eastAsia="uk-UA"/>
        </w:rPr>
        <w:t xml:space="preserve"> «____» _________ 20___ року</w:t>
      </w:r>
    </w:p>
    <w:p w:rsidR="00000000" w:rsidRDefault="000F440C">
      <w:pPr>
        <w:shd w:val="clear" w:color="auto" w:fill="FFFFFF"/>
        <w:spacing w:before="17" w:after="0" w:line="150" w:lineRule="atLeast"/>
        <w:ind w:left="284" w:right="6090" w:firstLine="142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(місце складення)</w:t>
      </w:r>
    </w:p>
    <w:p w:rsidR="00000000" w:rsidRDefault="000F440C">
      <w:pPr>
        <w:shd w:val="clear" w:color="auto" w:fill="FFFFFF"/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Мною, інспектором праці ______________________________________________________ ,</w:t>
      </w:r>
    </w:p>
    <w:p w:rsidR="00000000" w:rsidRDefault="000F440C">
      <w:pPr>
        <w:shd w:val="clear" w:color="auto" w:fill="FFFFFF"/>
        <w:spacing w:before="17" w:after="0" w:line="150" w:lineRule="atLeast"/>
        <w:ind w:left="14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ім’я, по батькові (за наявності)</w:t>
      </w:r>
    </w:p>
    <w:p w:rsidR="00000000" w:rsidRDefault="000F440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spacing w:val="-2"/>
          <w:lang w:eastAsia="uk-UA"/>
        </w:rPr>
        <w:t xml:space="preserve">службове посвідчення № </w:t>
      </w:r>
      <w:r>
        <w:rPr>
          <w:color w:val="000000"/>
          <w:spacing w:val="-12"/>
          <w:lang w:eastAsia="uk-UA"/>
        </w:rPr>
        <w:t>_______</w:t>
      </w:r>
      <w:r>
        <w:rPr>
          <w:color w:val="000000"/>
          <w:spacing w:val="-2"/>
          <w:lang w:eastAsia="uk-UA"/>
        </w:rPr>
        <w:t>, відповідно до частини першої статті 8 та статті 11 З</w:t>
      </w:r>
      <w:r>
        <w:rPr>
          <w:color w:val="000000"/>
          <w:spacing w:val="-2"/>
          <w:lang w:eastAsia="uk-UA"/>
        </w:rPr>
        <w:t>акону України</w:t>
      </w:r>
      <w:r>
        <w:rPr>
          <w:color w:val="000000"/>
          <w:spacing w:val="-2"/>
          <w:lang w:val="en-US" w:eastAsia="uk-UA"/>
        </w:rPr>
        <w:t xml:space="preserve"> </w:t>
      </w:r>
      <w:r>
        <w:rPr>
          <w:color w:val="000000"/>
          <w:spacing w:val="-2"/>
          <w:lang w:eastAsia="uk-UA"/>
        </w:rPr>
        <w:t xml:space="preserve">«Про основні засади державного нагляду (контролю) у сфері господарської діяльності» </w:t>
      </w:r>
      <w:r>
        <w:rPr>
          <w:color w:val="000000"/>
          <w:spacing w:val="-2"/>
          <w:lang w:eastAsia="uk-UA"/>
        </w:rPr>
        <w:t>у 2 примірниках складено</w:t>
      </w:r>
    </w:p>
    <w:p w:rsidR="00000000" w:rsidRDefault="000F440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0F440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(акт заходу державного контролю, припис про усунення виявлених порушень)</w:t>
      </w:r>
    </w:p>
    <w:p w:rsidR="00000000" w:rsidRDefault="000F440C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  від «___»__________ 20___</w:t>
      </w:r>
      <w:r>
        <w:rPr>
          <w:color w:val="000000"/>
          <w:lang w:eastAsia="uk-UA"/>
        </w:rPr>
        <w:t xml:space="preserve"> року № _____________</w:t>
      </w:r>
    </w:p>
    <w:p w:rsidR="00000000" w:rsidRDefault="000F440C">
      <w:pPr>
        <w:shd w:val="clear" w:color="auto" w:fill="FFFFFF"/>
        <w:spacing w:before="57" w:after="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Два примірники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 xml:space="preserve"> /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припису (необхідне відмітити) направлено об’єкту відвідування з описом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документів у ньому та з повідомленням про вручення: _________________________________ .</w:t>
      </w:r>
    </w:p>
    <w:p w:rsidR="00000000" w:rsidRDefault="000F440C">
      <w:pPr>
        <w:shd w:val="clear" w:color="auto" w:fill="FFFFFF"/>
        <w:spacing w:before="17" w:after="0" w:line="150" w:lineRule="atLeast"/>
        <w:ind w:firstLineChars="200" w:firstLine="400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000000" w:rsidRDefault="000F440C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Станом на «___</w:t>
      </w:r>
      <w:r>
        <w:rPr>
          <w:color w:val="000000"/>
          <w:lang w:eastAsia="uk-UA"/>
        </w:rPr>
        <w:t xml:space="preserve">» __________ 20__ року підписаний примірник </w:t>
      </w:r>
      <w:r>
        <w:rPr>
          <w:color w:val="000000"/>
          <w:spacing w:val="-3"/>
          <w:lang w:eastAsia="uk-UA"/>
        </w:rPr>
        <w:sym w:font="Wingdings" w:char="00A8"/>
      </w:r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 xml:space="preserve"> / </w:t>
      </w:r>
      <w:r>
        <w:rPr>
          <w:color w:val="000000"/>
          <w:spacing w:val="-3"/>
          <w:lang w:eastAsia="uk-UA"/>
        </w:rPr>
        <w:sym w:font="Wingdings" w:char="00A8"/>
      </w:r>
      <w:r>
        <w:rPr>
          <w:color w:val="000000"/>
          <w:lang w:eastAsia="uk-UA"/>
        </w:rPr>
        <w:t xml:space="preserve"> припису (необхідне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відмітити) не повернуто.</w:t>
      </w:r>
    </w:p>
    <w:p w:rsidR="00000000" w:rsidRDefault="000F440C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Інспектор праці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3"/>
        <w:gridCol w:w="236"/>
        <w:gridCol w:w="2056"/>
        <w:gridCol w:w="305"/>
        <w:gridCol w:w="4125"/>
      </w:tblGrid>
      <w:tr w:rsidR="00000000">
        <w:trPr>
          <w:trHeight w:val="60"/>
        </w:trPr>
        <w:tc>
          <w:tcPr>
            <w:tcW w:w="284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0F440C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00000" w:rsidRDefault="000F440C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0F440C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Акт складено у двох примірниках, один з яких направлено об’єк</w:t>
      </w:r>
      <w:r>
        <w:rPr>
          <w:color w:val="000000"/>
          <w:lang w:eastAsia="uk-UA"/>
        </w:rPr>
        <w:t>ту відвідування рекомендованим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листом із повідомленням про вручення: _____________________________ .</w:t>
      </w:r>
    </w:p>
    <w:p w:rsidR="00000000" w:rsidRDefault="000F440C">
      <w:pPr>
        <w:shd w:val="clear" w:color="auto" w:fill="FFFFFF"/>
        <w:spacing w:before="17" w:after="0" w:line="150" w:lineRule="atLeast"/>
        <w:ind w:left="49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000000" w:rsidRDefault="000F440C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000000" w:rsidRDefault="000F440C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Генеральний директор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Директорату норм та стандартів гідної праці                  Юрій КУЗОВОЙ</w:t>
      </w:r>
    </w:p>
    <w:p w:rsidR="000F440C" w:rsidRDefault="000F440C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0F440C" w:rsidRDefault="000F440C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0F440C" w:rsidRPr="000F440C" w:rsidRDefault="000F440C">
      <w:pPr>
        <w:shd w:val="clear" w:color="auto" w:fill="FFFFFF"/>
        <w:spacing w:before="113" w:after="0" w:line="182" w:lineRule="atLeast"/>
        <w:ind w:left="283" w:right="283"/>
        <w:rPr>
          <w:color w:val="808080" w:themeColor="background1" w:themeShade="80"/>
          <w:sz w:val="22"/>
          <w:szCs w:val="22"/>
        </w:rPr>
      </w:pPr>
      <w:r w:rsidRPr="000F440C">
        <w:rPr>
          <w:rStyle w:val="st46"/>
          <w:color w:val="808080" w:themeColor="background1" w:themeShade="80"/>
          <w:sz w:val="22"/>
          <w:szCs w:val="22"/>
        </w:rPr>
        <w:t>{Форма 2 із змінами, внесеними згідно з Наказом Міністерства економіки № 1243 від 09.03.2023}</w:t>
      </w:r>
    </w:p>
    <w:sectPr w:rsidR="000F440C" w:rsidRPr="000F440C">
      <w:pgSz w:w="11906" w:h="16838"/>
      <w:pgMar w:top="960" w:right="986" w:bottom="144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FF0916"/>
    <w:rsid w:val="000F440C"/>
    <w:rsid w:val="11FF0916"/>
    <w:rsid w:val="6DB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BA146"/>
  <w15:chartTrackingRefBased/>
  <w15:docId w15:val="{5A8B5F61-7ED0-40CA-99E2-96EB1C8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0F440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cp:lastModifiedBy>Василенкова Наталя Миколаївна</cp:lastModifiedBy>
  <cp:revision>2</cp:revision>
  <dcterms:created xsi:type="dcterms:W3CDTF">2024-08-13T09:05:00Z</dcterms:created>
  <dcterms:modified xsi:type="dcterms:W3CDTF">2024-08-13T09:05:00Z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